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D0C" w:rsidRDefault="004F0502">
      <w:pPr>
        <w:rPr>
          <w:rFonts w:ascii="Times New Roman" w:hAnsi="Times New Roman"/>
          <w:b/>
          <w:sz w:val="28"/>
          <w:szCs w:val="28"/>
          <w:u w:val="single"/>
        </w:rPr>
      </w:pPr>
      <w:r w:rsidRPr="004F0502">
        <w:rPr>
          <w:rFonts w:ascii="Times New Roman" w:hAnsi="Times New Roman"/>
          <w:b/>
          <w:sz w:val="28"/>
          <w:szCs w:val="28"/>
          <w:u w:val="single"/>
        </w:rPr>
        <w:t>Document de travail à l’issue de la journée de formation du 21/11/2012</w:t>
      </w:r>
    </w:p>
    <w:p w:rsidR="002A1919" w:rsidRDefault="002A1919" w:rsidP="002A1919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(Mise en place de la réforme ST2S)</w:t>
      </w:r>
    </w:p>
    <w:p w:rsidR="009C1A38" w:rsidRPr="004F0502" w:rsidRDefault="009C1A38" w:rsidP="002A1919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C1A38" w:rsidRDefault="009C1A38" w:rsidP="009C1A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Compte-rendu d’un atelier de travail permettant d’initier la réflexion sur l’explicitation des critères d’évaluation. Travail non finalisé. </w:t>
      </w:r>
    </w:p>
    <w:p w:rsidR="009C1A38" w:rsidRDefault="009C1A38" w:rsidP="009C1A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4F81BD"/>
          <w:sz w:val="28"/>
          <w:szCs w:val="28"/>
        </w:rPr>
      </w:pPr>
      <w:r>
        <w:rPr>
          <w:rFonts w:ascii="Times New Roman" w:hAnsi="Times New Roman"/>
          <w:color w:val="4F81BD"/>
          <w:sz w:val="28"/>
          <w:szCs w:val="28"/>
        </w:rPr>
        <w:t>Remarques de l’inspection en bleu</w:t>
      </w:r>
    </w:p>
    <w:p w:rsidR="004F0502" w:rsidRPr="004F0502" w:rsidRDefault="004F0502">
      <w:pPr>
        <w:rPr>
          <w:rFonts w:ascii="Times New Roman" w:hAnsi="Times New Roman"/>
          <w:sz w:val="28"/>
          <w:szCs w:val="28"/>
        </w:rPr>
      </w:pPr>
    </w:p>
    <w:p w:rsidR="004F0502" w:rsidRPr="002A1919" w:rsidRDefault="004F0502">
      <w:pPr>
        <w:rPr>
          <w:rFonts w:ascii="Times New Roman" w:hAnsi="Times New Roman"/>
          <w:sz w:val="28"/>
          <w:szCs w:val="28"/>
        </w:rPr>
      </w:pPr>
      <w:r w:rsidRPr="004F0502">
        <w:rPr>
          <w:rFonts w:ascii="Times New Roman" w:hAnsi="Times New Roman"/>
          <w:sz w:val="28"/>
          <w:szCs w:val="28"/>
        </w:rPr>
        <w:t>Nous devions travailler sur le critère</w:t>
      </w:r>
      <w:r>
        <w:rPr>
          <w:rFonts w:ascii="Times New Roman" w:hAnsi="Times New Roman"/>
          <w:sz w:val="28"/>
          <w:szCs w:val="28"/>
        </w:rPr>
        <w:t xml:space="preserve"> : </w:t>
      </w:r>
      <w:r w:rsidRPr="004F0502">
        <w:rPr>
          <w:rFonts w:ascii="Times New Roman" w:hAnsi="Times New Roman"/>
          <w:i/>
          <w:sz w:val="28"/>
          <w:szCs w:val="28"/>
        </w:rPr>
        <w:t>Support présenté (pertinence du support et qualité de la rédaction du support)</w:t>
      </w:r>
      <w:r w:rsidR="002A1919">
        <w:rPr>
          <w:rFonts w:ascii="Times New Roman" w:hAnsi="Times New Roman"/>
          <w:i/>
          <w:sz w:val="28"/>
          <w:szCs w:val="28"/>
        </w:rPr>
        <w:t xml:space="preserve"> </w:t>
      </w:r>
      <w:r w:rsidR="002A1919" w:rsidRPr="002A1919">
        <w:rPr>
          <w:rFonts w:ascii="Times New Roman" w:hAnsi="Times New Roman"/>
          <w:sz w:val="28"/>
          <w:szCs w:val="28"/>
        </w:rPr>
        <w:t>de la fiche d’évaluation de la soutenance orale.</w:t>
      </w:r>
    </w:p>
    <w:p w:rsidR="004F0502" w:rsidRPr="002A1919" w:rsidRDefault="004F0502">
      <w:pPr>
        <w:rPr>
          <w:rFonts w:ascii="Times New Roman" w:hAnsi="Times New Roman"/>
          <w:sz w:val="28"/>
          <w:szCs w:val="28"/>
          <w:u w:val="single"/>
        </w:rPr>
      </w:pPr>
      <w:r w:rsidRPr="002A1919">
        <w:rPr>
          <w:rFonts w:ascii="Times New Roman" w:hAnsi="Times New Roman"/>
          <w:sz w:val="28"/>
          <w:szCs w:val="28"/>
          <w:u w:val="single"/>
        </w:rPr>
        <w:t>Pertinence du support :</w:t>
      </w:r>
    </w:p>
    <w:p w:rsidR="004F0502" w:rsidRPr="00267298" w:rsidRDefault="004F0502">
      <w:pPr>
        <w:rPr>
          <w:rFonts w:ascii="Times New Roman" w:hAnsi="Times New Roman"/>
          <w:color w:val="4F81BD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le support est pertinent lorsqu’il permet de présenter la totalité du travail (démarche, rés</w:t>
      </w:r>
      <w:r w:rsidR="00267298">
        <w:rPr>
          <w:rFonts w:ascii="Times New Roman" w:hAnsi="Times New Roman"/>
          <w:sz w:val="28"/>
          <w:szCs w:val="28"/>
        </w:rPr>
        <w:t xml:space="preserve">ultats, apports de la démarche) </w:t>
      </w:r>
      <w:r w:rsidR="00267298" w:rsidRPr="00267298">
        <w:rPr>
          <w:rFonts w:ascii="Times New Roman" w:hAnsi="Times New Roman"/>
          <w:color w:val="4F81BD"/>
          <w:sz w:val="28"/>
          <w:szCs w:val="28"/>
        </w:rPr>
        <w:t>(</w:t>
      </w:r>
      <w:bookmarkStart w:id="0" w:name="_GoBack"/>
      <w:bookmarkEnd w:id="0"/>
      <w:r w:rsidR="00267298" w:rsidRPr="00267298">
        <w:rPr>
          <w:rFonts w:ascii="Times New Roman" w:hAnsi="Times New Roman"/>
          <w:color w:val="4F81BD"/>
          <w:sz w:val="28"/>
          <w:szCs w:val="28"/>
        </w:rPr>
        <w:t>à rediscuter)</w:t>
      </w:r>
    </w:p>
    <w:p w:rsidR="004F0502" w:rsidRDefault="004F05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le support est pertinent lorsqu’il est cohérent avec le thème abordé,</w:t>
      </w:r>
    </w:p>
    <w:p w:rsidR="004F0502" w:rsidRDefault="004F05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tous les types de supports peuvent être pertinents sauf des supports écrits qui ne pourraient qu’amener à une simple lecture lors de l’exposé,</w:t>
      </w:r>
    </w:p>
    <w:p w:rsidR="004F0502" w:rsidRDefault="004F05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un ou plusieurs supports peuvent être utilisé</w:t>
      </w:r>
      <w:r w:rsidR="002A1919"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</w:rPr>
        <w:t xml:space="preserve"> afin de permettre aux candidats de présenter l’ensemble </w:t>
      </w:r>
      <w:r w:rsidR="002A1919">
        <w:rPr>
          <w:rFonts w:ascii="Times New Roman" w:hAnsi="Times New Roman"/>
          <w:sz w:val="28"/>
          <w:szCs w:val="28"/>
        </w:rPr>
        <w:t>des critères demandés.</w:t>
      </w:r>
    </w:p>
    <w:p w:rsidR="002A1919" w:rsidRDefault="002A1919">
      <w:pPr>
        <w:rPr>
          <w:rFonts w:ascii="Times New Roman" w:hAnsi="Times New Roman"/>
          <w:sz w:val="28"/>
          <w:szCs w:val="28"/>
        </w:rPr>
      </w:pPr>
    </w:p>
    <w:p w:rsidR="002A1919" w:rsidRPr="002A1919" w:rsidRDefault="002A1919">
      <w:pPr>
        <w:rPr>
          <w:rFonts w:ascii="Times New Roman" w:hAnsi="Times New Roman"/>
          <w:sz w:val="28"/>
          <w:szCs w:val="28"/>
          <w:u w:val="single"/>
        </w:rPr>
      </w:pPr>
      <w:r w:rsidRPr="002A1919">
        <w:rPr>
          <w:rFonts w:ascii="Times New Roman" w:hAnsi="Times New Roman"/>
          <w:sz w:val="28"/>
          <w:szCs w:val="28"/>
          <w:u w:val="single"/>
        </w:rPr>
        <w:t>Qualité de la rédaction du support :</w:t>
      </w:r>
    </w:p>
    <w:p w:rsidR="004F0502" w:rsidRPr="002A1919" w:rsidRDefault="002A1919" w:rsidP="002A191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La rédaction est entendue au sens le plus large et plutôt comme l’expression.</w:t>
      </w:r>
    </w:p>
    <w:p w:rsidR="002A1919" w:rsidRDefault="002A1919" w:rsidP="002A1919">
      <w:pPr>
        <w:rPr>
          <w:rFonts w:ascii="Times New Roman" w:hAnsi="Times New Roman"/>
          <w:sz w:val="28"/>
          <w:szCs w:val="28"/>
        </w:rPr>
      </w:pPr>
    </w:p>
    <w:p w:rsidR="002A1919" w:rsidRPr="002A1919" w:rsidRDefault="002A1919" w:rsidP="002A191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Le critère « support présenté » est un critère qui n’aura pas un poids important dans l’évaluation.</w:t>
      </w:r>
    </w:p>
    <w:sectPr w:rsidR="002A1919" w:rsidRPr="002A1919" w:rsidSect="004F0D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1E0" w:rsidRDefault="00CE21E0" w:rsidP="00B837C7">
      <w:pPr>
        <w:spacing w:after="0" w:line="240" w:lineRule="auto"/>
      </w:pPr>
      <w:r>
        <w:separator/>
      </w:r>
    </w:p>
  </w:endnote>
  <w:endnote w:type="continuationSeparator" w:id="0">
    <w:p w:rsidR="00CE21E0" w:rsidRDefault="00CE21E0" w:rsidP="00B83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7C7" w:rsidRDefault="00B837C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7C7" w:rsidRDefault="00B837C7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7C7" w:rsidRDefault="00B837C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1E0" w:rsidRDefault="00CE21E0" w:rsidP="00B837C7">
      <w:pPr>
        <w:spacing w:after="0" w:line="240" w:lineRule="auto"/>
      </w:pPr>
      <w:r>
        <w:separator/>
      </w:r>
    </w:p>
  </w:footnote>
  <w:footnote w:type="continuationSeparator" w:id="0">
    <w:p w:rsidR="00CE21E0" w:rsidRDefault="00CE21E0" w:rsidP="00B83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7C7" w:rsidRDefault="00B837C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7C7" w:rsidRDefault="00B837C7">
    <w:pPr>
      <w:pStyle w:val="En-tte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970484" o:spid="_x0000_s2049" type="#_x0000_t136" style="position:absolute;margin-left:0;margin-top:0;width:548.1pt;height:91.35pt;rotation:315;z-index:-1;mso-position-horizontal:center;mso-position-horizontal-relative:margin;mso-position-vertical:center;mso-position-vertical-relative:margin" o:allowincell="f" fillcolor="#7f7f7f" stroked="f">
          <v:fill opacity=".5"/>
          <v:textpath style="font-family:&quot;calibri&quot;;font-size:1pt" string="DOCUMENT DE TRAVAI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7C7" w:rsidRDefault="00B837C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0528C"/>
    <w:multiLevelType w:val="hybridMultilevel"/>
    <w:tmpl w:val="8214AB22"/>
    <w:lvl w:ilvl="0" w:tplc="4BE0212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88782C"/>
    <w:multiLevelType w:val="hybridMultilevel"/>
    <w:tmpl w:val="941A3DBE"/>
    <w:lvl w:ilvl="0" w:tplc="1324C83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DB58BD"/>
    <w:multiLevelType w:val="hybridMultilevel"/>
    <w:tmpl w:val="4948B99A"/>
    <w:lvl w:ilvl="0" w:tplc="4E9C1E7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0502"/>
    <w:rsid w:val="000E015F"/>
    <w:rsid w:val="00267298"/>
    <w:rsid w:val="002A1919"/>
    <w:rsid w:val="003B7C45"/>
    <w:rsid w:val="004F0502"/>
    <w:rsid w:val="004F0D0C"/>
    <w:rsid w:val="009C1A38"/>
    <w:rsid w:val="00B837C7"/>
    <w:rsid w:val="00CE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D0C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A191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837C7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B837C7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B837C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B837C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6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csimoes</dc:creator>
  <cp:lastModifiedBy>Sonia Capra</cp:lastModifiedBy>
  <cp:revision>6</cp:revision>
  <dcterms:created xsi:type="dcterms:W3CDTF">2012-11-24T13:19:00Z</dcterms:created>
  <dcterms:modified xsi:type="dcterms:W3CDTF">2012-11-24T13:46:00Z</dcterms:modified>
</cp:coreProperties>
</file>