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7FE26B" w14:textId="77777777" w:rsidR="00537FDF" w:rsidRDefault="00AB5EA1">
      <w:pPr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Fiche élaboration d’une Activité Technologique</w:t>
      </w:r>
    </w:p>
    <w:p w14:paraId="5621478A" w14:textId="77777777" w:rsidR="003B33C2" w:rsidRDefault="003B33C2">
      <w:pPr>
        <w:rPr>
          <w:rFonts w:ascii="Courier New" w:eastAsia="Courier New" w:hAnsi="Courier New" w:cs="Courier New"/>
          <w:u w:val="single"/>
        </w:rPr>
      </w:pPr>
    </w:p>
    <w:p w14:paraId="55C256F1" w14:textId="77777777" w:rsidR="003B33C2" w:rsidRDefault="003B33C2">
      <w:pPr>
        <w:rPr>
          <w:rFonts w:ascii="Courier New" w:eastAsia="Courier New" w:hAnsi="Courier New" w:cs="Courier New"/>
          <w:u w:val="single"/>
        </w:rPr>
      </w:pPr>
    </w:p>
    <w:p w14:paraId="7C13BBCF" w14:textId="040D6E21" w:rsidR="00D01CAD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Pôle</w:t>
      </w:r>
      <w:r>
        <w:rPr>
          <w:rFonts w:ascii="Courier New" w:eastAsia="Courier New" w:hAnsi="Courier New" w:cs="Courier New"/>
        </w:rPr>
        <w:t xml:space="preserve"> :</w:t>
      </w:r>
      <w:r w:rsidR="00DA383B">
        <w:rPr>
          <w:rFonts w:ascii="Courier New" w:eastAsia="Courier New" w:hAnsi="Courier New" w:cs="Courier New"/>
        </w:rPr>
        <w:t xml:space="preserve"> </w:t>
      </w:r>
      <w:r w:rsidR="00D01CAD">
        <w:rPr>
          <w:rFonts w:ascii="Courier New" w:eastAsia="Courier New" w:hAnsi="Courier New" w:cs="Courier New"/>
        </w:rPr>
        <w:t>Politiques et dispositifs de santé publique et d’action sociale</w:t>
      </w:r>
    </w:p>
    <w:p w14:paraId="1B8E4547" w14:textId="1C18F90D" w:rsidR="00537FDF" w:rsidRDefault="00AB5EA1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</w:p>
    <w:p w14:paraId="3C047395" w14:textId="62C601D6" w:rsidR="001D778C" w:rsidRDefault="00AB5EA1" w:rsidP="001D778C"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 </w:t>
      </w:r>
      <w:r w:rsidR="00D01CAD">
        <w:rPr>
          <w:rFonts w:ascii="Courier New" w:eastAsia="Courier New" w:hAnsi="Courier New" w:cs="Courier New"/>
        </w:rPr>
        <w:t>Quels p</w:t>
      </w:r>
      <w:r w:rsidR="001D778C">
        <w:rPr>
          <w:rFonts w:ascii="Courier New" w:eastAsia="Courier New" w:hAnsi="Courier New" w:cs="Courier New"/>
        </w:rPr>
        <w:t>olitiques et dispositifs sociaux pour favoriser le bien-être social ?</w:t>
      </w:r>
    </w:p>
    <w:p w14:paraId="11D2FD37" w14:textId="77777777" w:rsidR="001D778C" w:rsidRDefault="001D778C" w:rsidP="001D778C">
      <w:pPr>
        <w:rPr>
          <w:rFonts w:ascii="Courier New" w:eastAsia="Courier New" w:hAnsi="Courier New" w:cs="Courier New"/>
          <w:u w:val="single"/>
        </w:rPr>
      </w:pPr>
    </w:p>
    <w:p w14:paraId="6648D18A" w14:textId="50888050" w:rsidR="001D778C" w:rsidRDefault="001D778C" w:rsidP="001D778C">
      <w:r w:rsidRPr="001D778C">
        <w:rPr>
          <w:rFonts w:ascii="Courier New" w:eastAsia="Courier New" w:hAnsi="Courier New" w:cs="Courier New"/>
          <w:u w:val="single"/>
        </w:rPr>
        <w:t>Axe</w:t>
      </w:r>
      <w:r>
        <w:rPr>
          <w:rFonts w:ascii="Courier New" w:eastAsia="Courier New" w:hAnsi="Courier New" w:cs="Courier New"/>
        </w:rPr>
        <w:t> : Organisation et fonctionnement des dispositifs et institutions, l’exemple de</w:t>
      </w:r>
      <w:r w:rsidR="00D01CAD"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</w:rPr>
        <w:t xml:space="preserve"> dispositifs de lutte contre la précarité, la pauvreté et l’exclusion sociale</w:t>
      </w:r>
      <w:r w:rsidR="00E816A0">
        <w:rPr>
          <w:rFonts w:ascii="Courier New" w:eastAsia="Courier New" w:hAnsi="Courier New" w:cs="Courier New"/>
        </w:rPr>
        <w:t>.</w:t>
      </w:r>
    </w:p>
    <w:p w14:paraId="129B7B92" w14:textId="77777777" w:rsidR="001D778C" w:rsidRDefault="001D778C" w:rsidP="001D778C"/>
    <w:p w14:paraId="71E03ABF" w14:textId="77777777" w:rsidR="001D778C" w:rsidRDefault="001D778C" w:rsidP="001D778C"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Les dispositifs et actions dans l’urgence ou dans la durée.</w:t>
      </w:r>
    </w:p>
    <w:p w14:paraId="423A9FC2" w14:textId="77777777" w:rsidR="001D778C" w:rsidRDefault="001D778C" w:rsidP="001D778C"/>
    <w:p w14:paraId="5E0F9E61" w14:textId="77777777" w:rsidR="001D778C" w:rsidRDefault="001D778C" w:rsidP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Objectifs</w:t>
      </w:r>
      <w:r>
        <w:rPr>
          <w:rFonts w:ascii="Courier New" w:eastAsia="Courier New" w:hAnsi="Courier New" w:cs="Courier New"/>
        </w:rPr>
        <w:t xml:space="preserve"> : </w:t>
      </w:r>
    </w:p>
    <w:p w14:paraId="183BE554" w14:textId="77777777" w:rsidR="001D778C" w:rsidRDefault="001D778C" w:rsidP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identifier un besoin social (= mal logement)</w:t>
      </w:r>
    </w:p>
    <w:p w14:paraId="4CD9852E" w14:textId="77777777" w:rsidR="001D778C" w:rsidRDefault="001D778C" w:rsidP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présenter le dispositif de veille sociale</w:t>
      </w:r>
    </w:p>
    <w:p w14:paraId="4FD7225B" w14:textId="77777777" w:rsidR="001D778C" w:rsidRPr="001D778C" w:rsidRDefault="001D778C" w:rsidP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repérer le rôle d’un acteur des politiques sociales</w:t>
      </w:r>
    </w:p>
    <w:p w14:paraId="4667AE23" w14:textId="77777777" w:rsidR="003B33C2" w:rsidRDefault="003B33C2" w:rsidP="00307647"/>
    <w:p w14:paraId="12905440" w14:textId="77777777" w:rsidR="00537FDF" w:rsidRDefault="00537FDF">
      <w:pPr>
        <w:jc w:val="center"/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37FDF" w14:paraId="35ABC749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E56E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INFORMER</w:t>
            </w:r>
          </w:p>
          <w:p w14:paraId="11FA800F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520F83C8" w14:textId="77777777" w:rsidR="00537FDF" w:rsidRPr="00F146FA" w:rsidRDefault="00AB5EA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F146FA">
              <w:rPr>
                <w:rFonts w:ascii="Courier New" w:eastAsia="Courier New" w:hAnsi="Courier New" w:cs="Courier New"/>
                <w:i/>
                <w:sz w:val="20"/>
                <w:szCs w:val="20"/>
              </w:rPr>
              <w:t xml:space="preserve">Place de l’information ? Quelles ressources ? Pour quelle utilisation ? Quels contextes ? 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82AC" w14:textId="77777777" w:rsidR="00537FDF" w:rsidRPr="00D35706" w:rsidRDefault="00983509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C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>ours</w:t>
            </w:r>
          </w:p>
          <w:p w14:paraId="7784D35A" w14:textId="77777777" w:rsidR="001D778C" w:rsidRPr="00D35706" w:rsidRDefault="00983509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D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>ocuments fournis x3</w:t>
            </w:r>
          </w:p>
          <w:p w14:paraId="3DAD1FDA" w14:textId="77777777" w:rsidR="001D778C" w:rsidRPr="00D35706" w:rsidRDefault="00983509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C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>onnaissances personnelles (sensibilité des élèves à ce thème d’actualité)</w:t>
            </w:r>
          </w:p>
        </w:tc>
      </w:tr>
      <w:tr w:rsidR="00537FDF" w14:paraId="4AA59BEA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143D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MOTIVER</w:t>
            </w:r>
          </w:p>
          <w:p w14:paraId="695A1E08" w14:textId="77777777" w:rsidR="00537FDF" w:rsidRPr="00D35706" w:rsidRDefault="00537FDF">
            <w:pPr>
              <w:widowControl w:val="0"/>
              <w:spacing w:line="240" w:lineRule="auto"/>
              <w:contextualSpacing w:val="0"/>
            </w:pPr>
          </w:p>
          <w:p w14:paraId="413F09C0" w14:textId="77777777" w:rsidR="00537FDF" w:rsidRPr="00F146FA" w:rsidRDefault="00AB5EA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F146FA">
              <w:rPr>
                <w:rFonts w:ascii="Courier New" w:eastAsia="Courier New" w:hAnsi="Courier New" w:cs="Courier New"/>
                <w:i/>
                <w:sz w:val="20"/>
                <w:szCs w:val="20"/>
              </w:rPr>
              <w:t xml:space="preserve">Facteurs de motivation ? 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D35B" w14:textId="77777777" w:rsidR="00537FDF" w:rsidRPr="00D35706" w:rsidRDefault="00983509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T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>ravail de groupe</w:t>
            </w:r>
          </w:p>
          <w:p w14:paraId="1F6A2446" w14:textId="7C8BA9A8" w:rsidR="001D778C" w:rsidRPr="00D35706" w:rsidRDefault="00983509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S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 xml:space="preserve">’informer sur un sujet </w:t>
            </w:r>
            <w:r w:rsidR="00DA383B">
              <w:rPr>
                <w:rFonts w:ascii="Courier New" w:hAnsi="Courier New" w:cs="Courier New"/>
                <w:sz w:val="18"/>
                <w:szCs w:val="18"/>
              </w:rPr>
              <w:t xml:space="preserve">d’actualité auquel les élèves sont 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>sensible</w:t>
            </w:r>
            <w:r w:rsidR="00DA383B">
              <w:rPr>
                <w:rFonts w:ascii="Courier New" w:hAnsi="Courier New" w:cs="Courier New"/>
                <w:sz w:val="18"/>
                <w:szCs w:val="18"/>
              </w:rPr>
              <w:t>s (une revue de presse pourrait être envisagée en amont)</w:t>
            </w:r>
          </w:p>
          <w:p w14:paraId="45FE5F94" w14:textId="77777777" w:rsidR="001D778C" w:rsidRPr="00D35706" w:rsidRDefault="00983509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L</w:t>
            </w:r>
            <w:r w:rsidR="001D778C" w:rsidRPr="00D35706">
              <w:rPr>
                <w:rFonts w:ascii="Courier New" w:hAnsi="Courier New" w:cs="Courier New"/>
                <w:sz w:val="18"/>
                <w:szCs w:val="18"/>
              </w:rPr>
              <w:t>ien avec les thèmes de concours</w:t>
            </w:r>
          </w:p>
        </w:tc>
      </w:tr>
      <w:tr w:rsidR="00537FDF" w14:paraId="6AEF6A5B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301B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ACTIVER</w:t>
            </w:r>
          </w:p>
          <w:p w14:paraId="1B515C52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1B4F6778" w14:textId="77777777" w:rsidR="00537FDF" w:rsidRPr="00F146FA" w:rsidRDefault="00AB5EA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F146FA">
              <w:rPr>
                <w:rFonts w:ascii="Courier New" w:eastAsia="Courier New" w:hAnsi="Courier New" w:cs="Courier New"/>
                <w:i/>
                <w:sz w:val="20"/>
                <w:szCs w:val="20"/>
              </w:rPr>
              <w:t xml:space="preserve">Quelles activités pour quelles compétences ? 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2A7A" w14:textId="77777777" w:rsidR="00537FDF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983509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ableau ou schéma = synthétiser</w:t>
            </w:r>
          </w:p>
          <w:p w14:paraId="6F0779E3" w14:textId="77777777" w:rsidR="00D35706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983509">
              <w:rPr>
                <w:rFonts w:ascii="Courier New" w:hAnsi="Courier New" w:cs="Courier New"/>
                <w:sz w:val="18"/>
                <w:szCs w:val="18"/>
              </w:rPr>
              <w:t>C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hoix des informations / lectures  = sélectionner</w:t>
            </w:r>
          </w:p>
          <w:p w14:paraId="0CDBE511" w14:textId="77777777" w:rsidR="00D35706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983509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laboration d’une argumentation finale = analyser</w:t>
            </w:r>
          </w:p>
        </w:tc>
      </w:tr>
      <w:tr w:rsidR="00537FDF" w14:paraId="0C2093C0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1333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INTERAGIR</w:t>
            </w:r>
          </w:p>
          <w:p w14:paraId="327D8C55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157D55A6" w14:textId="77777777" w:rsidR="00537FDF" w:rsidRPr="00F146FA" w:rsidRDefault="00AB5EA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F146FA">
              <w:rPr>
                <w:rFonts w:ascii="Courier New" w:eastAsia="Courier New" w:hAnsi="Courier New" w:cs="Courier New"/>
                <w:i/>
                <w:sz w:val="20"/>
                <w:szCs w:val="20"/>
              </w:rPr>
              <w:t>Quelles interactions ? de quels types ? Avec qui ? A quels moments de l’activité ?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80B3" w14:textId="77777777" w:rsidR="00537FDF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Dans le groupe, entre élèves</w:t>
            </w:r>
          </w:p>
          <w:p w14:paraId="5F94F9C4" w14:textId="77777777" w:rsidR="00D35706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Avec le professeur tout au long de la séance, à la demande</w:t>
            </w:r>
          </w:p>
          <w:p w14:paraId="713EAA85" w14:textId="77777777" w:rsidR="00D35706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Lors de la mise en commun finale (groupe classe)</w:t>
            </w:r>
          </w:p>
        </w:tc>
      </w:tr>
      <w:tr w:rsidR="00537FDF" w14:paraId="5C7DFAA0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E1B9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PRODUIRE</w:t>
            </w:r>
          </w:p>
          <w:p w14:paraId="60706027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5225B23A" w14:textId="77777777" w:rsidR="00537FDF" w:rsidRPr="00F146FA" w:rsidRDefault="00AB5EA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F146FA">
              <w:rPr>
                <w:rFonts w:ascii="Courier New" w:eastAsia="Courier New" w:hAnsi="Courier New" w:cs="Courier New"/>
                <w:i/>
                <w:sz w:val="20"/>
                <w:szCs w:val="20"/>
              </w:rPr>
              <w:t>Quelle production finale ? Quelle évaluation ?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30CB" w14:textId="77777777" w:rsidR="00537FDF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Production = une réponse synthétique structurée</w:t>
            </w:r>
          </w:p>
          <w:p w14:paraId="45E3876E" w14:textId="74E4EF85" w:rsidR="00D35706" w:rsidRPr="00D35706" w:rsidRDefault="00F146FA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D35706" w:rsidRPr="00D35706">
              <w:rPr>
                <w:rFonts w:ascii="Courier New" w:hAnsi="Courier New" w:cs="Courier New"/>
                <w:sz w:val="18"/>
                <w:szCs w:val="18"/>
              </w:rPr>
              <w:t>Evaluatio</w:t>
            </w:r>
            <w:r w:rsidR="00983509">
              <w:rPr>
                <w:rFonts w:ascii="Courier New" w:hAnsi="Courier New" w:cs="Courier New"/>
                <w:sz w:val="18"/>
                <w:szCs w:val="18"/>
              </w:rPr>
              <w:t xml:space="preserve">n = </w:t>
            </w:r>
            <w:r w:rsidR="00DA383B">
              <w:rPr>
                <w:rFonts w:ascii="Courier New" w:hAnsi="Courier New" w:cs="Courier New"/>
                <w:sz w:val="18"/>
                <w:szCs w:val="18"/>
              </w:rPr>
              <w:t>lecture croisée et auto-évaluation</w:t>
            </w:r>
          </w:p>
          <w:p w14:paraId="622910FF" w14:textId="1244EF31" w:rsidR="00D35706" w:rsidRPr="00D35706" w:rsidRDefault="00D35706" w:rsidP="00D01CAD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804ACDB" w14:textId="77777777" w:rsidR="00F146FA" w:rsidRDefault="00F146FA" w:rsidP="00F146FA">
      <w:pPr>
        <w:ind w:left="851"/>
        <w:jc w:val="center"/>
        <w:rPr>
          <w:rFonts w:ascii="Courier New" w:eastAsia="Courier New" w:hAnsi="Courier New" w:cs="Courier New"/>
          <w:u w:val="single"/>
        </w:rPr>
      </w:pPr>
    </w:p>
    <w:p w14:paraId="16683A82" w14:textId="77777777" w:rsidR="00537FDF" w:rsidRDefault="00AB5EA1" w:rsidP="00F146FA">
      <w:pPr>
        <w:ind w:left="851"/>
        <w:jc w:val="center"/>
      </w:pPr>
      <w:r>
        <w:rPr>
          <w:rFonts w:ascii="Courier New" w:eastAsia="Courier New" w:hAnsi="Courier New" w:cs="Courier New"/>
          <w:u w:val="single"/>
        </w:rPr>
        <w:t>Source</w:t>
      </w:r>
      <w:r>
        <w:rPr>
          <w:rFonts w:ascii="Courier New" w:eastAsia="Courier New" w:hAnsi="Courier New" w:cs="Courier New"/>
        </w:rPr>
        <w:t> : Travaux de Marcel Lebrun, universitaire à Louvain.</w:t>
      </w:r>
    </w:p>
    <w:p w14:paraId="379944C0" w14:textId="77777777" w:rsidR="00537FDF" w:rsidRDefault="00AB5EA1">
      <w:r>
        <w:br w:type="page"/>
      </w:r>
    </w:p>
    <w:p w14:paraId="0DEF4415" w14:textId="77777777" w:rsidR="00537FDF" w:rsidRDefault="00537FDF"/>
    <w:p w14:paraId="2F13944D" w14:textId="77777777" w:rsidR="00537FDF" w:rsidRDefault="00AB5EA1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Fiche “Contenu de l’Activité Technologique”</w:t>
      </w:r>
    </w:p>
    <w:p w14:paraId="63E7FB93" w14:textId="77777777" w:rsidR="00F146FA" w:rsidRDefault="00F146FA" w:rsidP="00E816A0"/>
    <w:p w14:paraId="55AB2898" w14:textId="77777777" w:rsidR="00537FDF" w:rsidRDefault="00537FDF"/>
    <w:p w14:paraId="2241222B" w14:textId="7DC5DC7A" w:rsidR="00537FDF" w:rsidRPr="00D01CAD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Pôle</w:t>
      </w:r>
      <w:r>
        <w:rPr>
          <w:rFonts w:ascii="Courier New" w:eastAsia="Courier New" w:hAnsi="Courier New" w:cs="Courier New"/>
        </w:rPr>
        <w:t xml:space="preserve"> : </w:t>
      </w:r>
      <w:r w:rsidR="00D01CAD">
        <w:rPr>
          <w:rFonts w:ascii="Courier New" w:eastAsia="Courier New" w:hAnsi="Courier New" w:cs="Courier New"/>
        </w:rPr>
        <w:t>Politiques et dispositifs de santé publique et d’action sociale</w:t>
      </w:r>
    </w:p>
    <w:p w14:paraId="37C88205" w14:textId="77777777" w:rsidR="00537FDF" w:rsidRDefault="00537FDF"/>
    <w:p w14:paraId="2230CEB6" w14:textId="111C340E" w:rsidR="00537FDF" w:rsidRDefault="00AB5EA1"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 </w:t>
      </w:r>
      <w:r w:rsidR="00D01CAD">
        <w:rPr>
          <w:rFonts w:ascii="Courier New" w:eastAsia="Courier New" w:hAnsi="Courier New" w:cs="Courier New"/>
        </w:rPr>
        <w:t>Quels p</w:t>
      </w:r>
      <w:r w:rsidR="001D778C">
        <w:rPr>
          <w:rFonts w:ascii="Courier New" w:eastAsia="Courier New" w:hAnsi="Courier New" w:cs="Courier New"/>
        </w:rPr>
        <w:t>olitiques et dispositifs sociaux pour favoriser le bien-être social ?</w:t>
      </w:r>
    </w:p>
    <w:p w14:paraId="4576EE3D" w14:textId="77777777" w:rsidR="00537FDF" w:rsidRDefault="00537FDF"/>
    <w:p w14:paraId="7E9E76FE" w14:textId="77777777" w:rsidR="00537FDF" w:rsidRDefault="001D778C">
      <w:r w:rsidRPr="001D778C">
        <w:rPr>
          <w:rFonts w:ascii="Courier New" w:eastAsia="Courier New" w:hAnsi="Courier New" w:cs="Courier New"/>
          <w:u w:val="single"/>
        </w:rPr>
        <w:t>Axe</w:t>
      </w:r>
      <w:r>
        <w:rPr>
          <w:rFonts w:ascii="Courier New" w:eastAsia="Courier New" w:hAnsi="Courier New" w:cs="Courier New"/>
        </w:rPr>
        <w:t> : Organisation et fonctionnement des dispositifs et institutions, l’exemple de dispositifs de lutte contre la précarité, la pauvreté et l’exclusion sociale</w:t>
      </w:r>
    </w:p>
    <w:p w14:paraId="2047F080" w14:textId="77777777" w:rsidR="001D778C" w:rsidRDefault="001D778C"/>
    <w:p w14:paraId="02E22CA7" w14:textId="77777777" w:rsidR="001D778C" w:rsidRDefault="001D778C"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Les dispositifs et actions dans l’urgence ou dans la durée.</w:t>
      </w:r>
    </w:p>
    <w:p w14:paraId="39D7C774" w14:textId="77777777" w:rsidR="001D778C" w:rsidRDefault="001D778C"/>
    <w:p w14:paraId="260B7D3E" w14:textId="77777777" w:rsidR="001D778C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Objectifs</w:t>
      </w:r>
      <w:r>
        <w:rPr>
          <w:rFonts w:ascii="Courier New" w:eastAsia="Courier New" w:hAnsi="Courier New" w:cs="Courier New"/>
        </w:rPr>
        <w:t xml:space="preserve"> : </w:t>
      </w:r>
    </w:p>
    <w:p w14:paraId="21D084AC" w14:textId="77777777" w:rsidR="001D778C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identifier un besoin social (= mal logement)</w:t>
      </w:r>
    </w:p>
    <w:p w14:paraId="577E8975" w14:textId="77777777" w:rsidR="001D778C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présenter le dispositif de veille sociale</w:t>
      </w:r>
    </w:p>
    <w:p w14:paraId="2C6C3894" w14:textId="77777777" w:rsidR="001D778C" w:rsidRPr="001D778C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repérer le rôle d’un acteur des politiques sociales</w:t>
      </w:r>
    </w:p>
    <w:p w14:paraId="4EC34EE5" w14:textId="77777777" w:rsidR="00537FDF" w:rsidRDefault="00537FDF"/>
    <w:p w14:paraId="35B68BD2" w14:textId="77777777" w:rsidR="001D778C" w:rsidRDefault="00AB5EA1">
      <w:pPr>
        <w:rPr>
          <w:rFonts w:ascii="Courier New" w:eastAsia="Courier New" w:hAnsi="Courier New" w:cs="Courier New"/>
          <w:u w:val="single"/>
        </w:rPr>
      </w:pPr>
      <w:bookmarkStart w:id="1" w:name="h.gjdgxs" w:colFirst="0" w:colLast="0"/>
      <w:bookmarkEnd w:id="1"/>
      <w:r w:rsidRPr="00AB5EA1">
        <w:rPr>
          <w:rFonts w:ascii="Courier New" w:eastAsia="Courier New" w:hAnsi="Courier New" w:cs="Courier New"/>
          <w:u w:val="single"/>
        </w:rPr>
        <w:t>Compétences mobilisées :</w:t>
      </w:r>
    </w:p>
    <w:p w14:paraId="577DBBB1" w14:textId="77777777" w:rsidR="00E816A0" w:rsidRDefault="001D778C">
      <w:pPr>
        <w:rPr>
          <w:rFonts w:ascii="Courier New" w:eastAsia="Courier New" w:hAnsi="Courier New" w:cs="Courier New"/>
        </w:rPr>
      </w:pPr>
      <w:r w:rsidRPr="001D778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 </w:t>
      </w:r>
      <w:r w:rsidR="00E816A0">
        <w:rPr>
          <w:rFonts w:ascii="Courier New" w:eastAsia="Courier New" w:hAnsi="Courier New" w:cs="Courier New"/>
        </w:rPr>
        <w:t>collaborer</w:t>
      </w:r>
    </w:p>
    <w:p w14:paraId="17B51918" w14:textId="77777777" w:rsidR="00E816A0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</w:t>
      </w:r>
      <w:r w:rsidRPr="001D778C">
        <w:rPr>
          <w:rFonts w:ascii="Courier New" w:eastAsia="Courier New" w:hAnsi="Courier New" w:cs="Courier New"/>
        </w:rPr>
        <w:t xml:space="preserve"> argument</w:t>
      </w:r>
      <w:r w:rsidR="00E816A0">
        <w:rPr>
          <w:rFonts w:ascii="Courier New" w:eastAsia="Courier New" w:hAnsi="Courier New" w:cs="Courier New"/>
        </w:rPr>
        <w:t>er</w:t>
      </w:r>
    </w:p>
    <w:p w14:paraId="556BB020" w14:textId="77777777" w:rsidR="00E816A0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- </w:t>
      </w:r>
      <w:r w:rsidRPr="001D778C">
        <w:rPr>
          <w:rFonts w:ascii="Courier New" w:eastAsia="Courier New" w:hAnsi="Courier New" w:cs="Courier New"/>
        </w:rPr>
        <w:t>analyse</w:t>
      </w:r>
      <w:r w:rsidR="00E816A0">
        <w:rPr>
          <w:rFonts w:ascii="Courier New" w:eastAsia="Courier New" w:hAnsi="Courier New" w:cs="Courier New"/>
        </w:rPr>
        <w:t>r</w:t>
      </w:r>
    </w:p>
    <w:p w14:paraId="53B94302" w14:textId="77777777" w:rsidR="00E816A0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- </w:t>
      </w:r>
      <w:r w:rsidRPr="001D778C">
        <w:rPr>
          <w:rFonts w:ascii="Courier New" w:eastAsia="Courier New" w:hAnsi="Courier New" w:cs="Courier New"/>
        </w:rPr>
        <w:t>réd</w:t>
      </w:r>
      <w:r w:rsidR="00E816A0">
        <w:rPr>
          <w:rFonts w:ascii="Courier New" w:eastAsia="Courier New" w:hAnsi="Courier New" w:cs="Courier New"/>
        </w:rPr>
        <w:t>iger</w:t>
      </w:r>
    </w:p>
    <w:p w14:paraId="371ECEF5" w14:textId="2C673D01" w:rsidR="00537FDF" w:rsidRPr="001D778C" w:rsidRDefault="00983509">
      <w:r>
        <w:rPr>
          <w:rFonts w:ascii="Courier New" w:eastAsia="Courier New" w:hAnsi="Courier New" w:cs="Courier New"/>
        </w:rPr>
        <w:t xml:space="preserve">- </w:t>
      </w:r>
      <w:r w:rsidR="00E816A0">
        <w:rPr>
          <w:rFonts w:ascii="Courier New" w:eastAsia="Courier New" w:hAnsi="Courier New" w:cs="Courier New"/>
        </w:rPr>
        <w:t>synthétiser</w:t>
      </w:r>
    </w:p>
    <w:p w14:paraId="33F65469" w14:textId="77777777" w:rsidR="00537FDF" w:rsidRDefault="00537FDF"/>
    <w:p w14:paraId="4DD3CEE3" w14:textId="77777777" w:rsidR="00E816A0" w:rsidRDefault="00E816A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Pré</w:t>
      </w:r>
      <w:r w:rsidR="00AB5EA1">
        <w:rPr>
          <w:rFonts w:ascii="Courier New" w:eastAsia="Courier New" w:hAnsi="Courier New" w:cs="Courier New"/>
          <w:u w:val="single"/>
        </w:rPr>
        <w:t>requis</w:t>
      </w:r>
      <w:r w:rsidR="00AB5EA1">
        <w:rPr>
          <w:rFonts w:ascii="Courier New" w:eastAsia="Courier New" w:hAnsi="Courier New" w:cs="Courier New"/>
        </w:rPr>
        <w:t xml:space="preserve"> : </w:t>
      </w:r>
    </w:p>
    <w:p w14:paraId="0C111DF5" w14:textId="51B4C503" w:rsidR="00537FDF" w:rsidRDefault="00E816A0">
      <w:r>
        <w:rPr>
          <w:rFonts w:ascii="Courier New" w:eastAsia="Courier New" w:hAnsi="Courier New" w:cs="Courier New"/>
        </w:rPr>
        <w:t xml:space="preserve">- </w:t>
      </w:r>
      <w:r w:rsidR="001D778C">
        <w:rPr>
          <w:rFonts w:ascii="Courier New" w:eastAsia="Courier New" w:hAnsi="Courier New" w:cs="Courier New"/>
        </w:rPr>
        <w:t xml:space="preserve">cours sur </w:t>
      </w:r>
      <w:r>
        <w:rPr>
          <w:rFonts w:ascii="Courier New" w:eastAsia="Courier New" w:hAnsi="Courier New" w:cs="Courier New"/>
        </w:rPr>
        <w:t xml:space="preserve">la </w:t>
      </w:r>
      <w:r w:rsidR="001D778C">
        <w:rPr>
          <w:rFonts w:ascii="Courier New" w:eastAsia="Courier New" w:hAnsi="Courier New" w:cs="Courier New"/>
        </w:rPr>
        <w:t>veille sociale (y-compris dispositifs sur la durée)</w:t>
      </w:r>
    </w:p>
    <w:p w14:paraId="07B7035E" w14:textId="77777777" w:rsidR="00537FDF" w:rsidRDefault="00537FDF"/>
    <w:p w14:paraId="1EF6E92C" w14:textId="77777777" w:rsidR="00E816A0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Contexte</w:t>
      </w:r>
      <w:r>
        <w:rPr>
          <w:rFonts w:ascii="Courier New" w:eastAsia="Courier New" w:hAnsi="Courier New" w:cs="Courier New"/>
        </w:rPr>
        <w:t xml:space="preserve"> : </w:t>
      </w:r>
    </w:p>
    <w:p w14:paraId="6108A488" w14:textId="3F558E57" w:rsidR="006736AF" w:rsidRPr="00E816A0" w:rsidRDefault="001D778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 Actualité (mal logement, constat des associations, etc…</w:t>
      </w:r>
      <w:r w:rsidR="00983509">
        <w:rPr>
          <w:rFonts w:ascii="Courier New" w:eastAsia="Courier New" w:hAnsi="Courier New" w:cs="Courier New"/>
        </w:rPr>
        <w:t>)</w:t>
      </w:r>
    </w:p>
    <w:p w14:paraId="58503844" w14:textId="3E64DAD5" w:rsidR="00537FDF" w:rsidRPr="00E816A0" w:rsidRDefault="00D01CAD">
      <w:pPr>
        <w:rPr>
          <w:rFonts w:ascii="Courier New" w:hAnsi="Courier New" w:cs="Courier New"/>
          <w:i/>
          <w:color w:val="auto"/>
        </w:rPr>
      </w:pPr>
      <w:r w:rsidRPr="00E816A0">
        <w:rPr>
          <w:rFonts w:ascii="Courier New" w:hAnsi="Courier New" w:cs="Courier New"/>
          <w:i/>
          <w:color w:val="auto"/>
          <w:u w:val="single"/>
        </w:rPr>
        <w:t>Remarque inspection</w:t>
      </w:r>
      <w:r w:rsidRPr="00E816A0">
        <w:rPr>
          <w:rFonts w:ascii="Courier New" w:hAnsi="Courier New" w:cs="Courier New"/>
          <w:i/>
          <w:color w:val="auto"/>
        </w:rPr>
        <w:t xml:space="preserve"> : </w:t>
      </w:r>
      <w:r w:rsidR="006736AF" w:rsidRPr="00E816A0">
        <w:rPr>
          <w:rFonts w:ascii="Courier New" w:hAnsi="Courier New" w:cs="Courier New"/>
          <w:i/>
          <w:color w:val="auto"/>
        </w:rPr>
        <w:t xml:space="preserve">le contexte de l’activité représente un </w:t>
      </w:r>
      <w:r w:rsidR="00E816A0">
        <w:rPr>
          <w:rFonts w:ascii="Courier New" w:hAnsi="Courier New" w:cs="Courier New"/>
          <w:i/>
          <w:color w:val="auto"/>
        </w:rPr>
        <w:t>paragraphe</w:t>
      </w:r>
      <w:r w:rsidR="006736AF" w:rsidRPr="00E816A0">
        <w:rPr>
          <w:rFonts w:ascii="Courier New" w:hAnsi="Courier New" w:cs="Courier New"/>
          <w:i/>
          <w:color w:val="auto"/>
        </w:rPr>
        <w:t xml:space="preserve"> qui permet à l’élève de cerner le sujet sur lequel il va travailler.</w:t>
      </w:r>
    </w:p>
    <w:p w14:paraId="3BCB2999" w14:textId="77777777" w:rsidR="00D01CAD" w:rsidRPr="00D01CAD" w:rsidRDefault="00D01CAD">
      <w:pPr>
        <w:rPr>
          <w:rFonts w:ascii="Courier New" w:hAnsi="Courier New" w:cs="Courier New"/>
        </w:rPr>
      </w:pPr>
    </w:p>
    <w:p w14:paraId="3AB9ED58" w14:textId="50427FAA" w:rsidR="003B33C2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Référence des documents ressources</w:t>
      </w:r>
      <w:r>
        <w:rPr>
          <w:rFonts w:ascii="Courier New" w:eastAsia="Courier New" w:hAnsi="Courier New" w:cs="Courier New"/>
        </w:rPr>
        <w:t xml:space="preserve"> : </w:t>
      </w:r>
    </w:p>
    <w:p w14:paraId="22287CD1" w14:textId="77777777" w:rsidR="00E816A0" w:rsidRDefault="00E816A0">
      <w:pPr>
        <w:rPr>
          <w:rFonts w:ascii="Courier New" w:eastAsia="Courier New" w:hAnsi="Courier New" w:cs="Courier New"/>
        </w:rPr>
      </w:pPr>
    </w:p>
    <w:p w14:paraId="09D31A0B" w14:textId="77777777" w:rsidR="00983509" w:rsidRDefault="003B33C2">
      <w:pPr>
        <w:rPr>
          <w:rFonts w:ascii="Courier New" w:eastAsia="Courier New" w:hAnsi="Courier New" w:cs="Courier New"/>
        </w:rPr>
      </w:pPr>
      <w:r w:rsidRPr="003B33C2">
        <w:rPr>
          <w:rFonts w:ascii="Courier New" w:eastAsia="Courier New" w:hAnsi="Courier New" w:cs="Courier New"/>
          <w:b/>
        </w:rPr>
        <w:t>Doc 1 :</w:t>
      </w:r>
      <w:r>
        <w:rPr>
          <w:rFonts w:ascii="Courier New" w:eastAsia="Courier New" w:hAnsi="Courier New" w:cs="Courier New"/>
        </w:rPr>
        <w:t xml:space="preserve"> </w:t>
      </w:r>
      <w:r w:rsidR="006313EA">
        <w:rPr>
          <w:rFonts w:ascii="Courier New" w:eastAsia="Courier New" w:hAnsi="Courier New" w:cs="Courier New"/>
        </w:rPr>
        <w:t xml:space="preserve">(article) </w:t>
      </w:r>
      <w:r w:rsidRPr="003B33C2">
        <w:rPr>
          <w:rFonts w:ascii="Courier New" w:eastAsia="Courier New" w:hAnsi="Courier New" w:cs="Courier New"/>
          <w:i/>
        </w:rPr>
        <w:t>Les SDF plus nombreux à avoir appelé le 115 en 2014, le nombre de familles en hausse</w:t>
      </w:r>
      <w:r>
        <w:rPr>
          <w:rFonts w:ascii="Courier New" w:eastAsia="Courier New" w:hAnsi="Courier New" w:cs="Courier New"/>
        </w:rPr>
        <w:t xml:space="preserve"> – lemonde.fr ; publié le 27/07/2015 ; disponible sur : </w:t>
      </w:r>
      <w:hyperlink r:id="rId8" w:history="1">
        <w:r w:rsidRPr="009023D0">
          <w:rPr>
            <w:rStyle w:val="Lienhypertexte"/>
            <w:rFonts w:ascii="Courier New" w:eastAsia="Courier New" w:hAnsi="Courier New" w:cs="Courier New"/>
          </w:rPr>
          <w:t>http://www.lemonde.fr/exclusion/article/2015/07/27/les-sdf-plus-nombreux-a-avoir-appele-le-115-en-2014-les-familles-en-hausse_4700260_1653459.html</w:t>
        </w:r>
      </w:hyperlink>
    </w:p>
    <w:p w14:paraId="029AE002" w14:textId="77777777" w:rsidR="003B33C2" w:rsidRDefault="003B33C2">
      <w:pPr>
        <w:rPr>
          <w:rFonts w:ascii="Courier New" w:eastAsia="Courier New" w:hAnsi="Courier New" w:cs="Courier New"/>
        </w:rPr>
      </w:pPr>
    </w:p>
    <w:p w14:paraId="0A904F32" w14:textId="77777777" w:rsidR="00983509" w:rsidRDefault="00983509">
      <w:pPr>
        <w:rPr>
          <w:rFonts w:ascii="Courier New" w:eastAsia="Courier New" w:hAnsi="Courier New" w:cs="Courier New"/>
        </w:rPr>
      </w:pPr>
      <w:r w:rsidRPr="006313EA">
        <w:rPr>
          <w:rFonts w:ascii="Courier New" w:eastAsia="Courier New" w:hAnsi="Courier New" w:cs="Courier New"/>
          <w:b/>
        </w:rPr>
        <w:t>Doc 2 :</w:t>
      </w:r>
      <w:r>
        <w:rPr>
          <w:rFonts w:ascii="Courier New" w:eastAsia="Courier New" w:hAnsi="Courier New" w:cs="Courier New"/>
        </w:rPr>
        <w:t xml:space="preserve"> </w:t>
      </w:r>
      <w:r w:rsidR="006313EA">
        <w:rPr>
          <w:rFonts w:ascii="Courier New" w:eastAsia="Courier New" w:hAnsi="Courier New" w:cs="Courier New"/>
        </w:rPr>
        <w:t xml:space="preserve">(article) </w:t>
      </w:r>
      <w:r w:rsidRPr="006313EA">
        <w:rPr>
          <w:rFonts w:ascii="Courier New" w:eastAsia="Courier New" w:hAnsi="Courier New" w:cs="Courier New"/>
          <w:i/>
        </w:rPr>
        <w:t>Les SDF ne meurent pas seulement en hiver</w:t>
      </w:r>
      <w:r w:rsidR="006313EA">
        <w:rPr>
          <w:rFonts w:ascii="Courier New" w:eastAsia="Courier New" w:hAnsi="Courier New" w:cs="Courier New"/>
          <w:i/>
        </w:rPr>
        <w:t xml:space="preserve"> </w:t>
      </w:r>
      <w:r w:rsidR="006313EA">
        <w:rPr>
          <w:rFonts w:ascii="Courier New" w:eastAsia="Courier New" w:hAnsi="Courier New" w:cs="Courier New"/>
        </w:rPr>
        <w:t xml:space="preserve">– lemonde.fr ; publié le 30/12/2014 ; disponible sur : </w:t>
      </w:r>
      <w:hyperlink r:id="rId9" w:history="1">
        <w:r w:rsidR="006313EA" w:rsidRPr="009023D0">
          <w:rPr>
            <w:rStyle w:val="Lienhypertexte"/>
            <w:rFonts w:ascii="Courier New" w:eastAsia="Courier New" w:hAnsi="Courier New" w:cs="Courier New"/>
          </w:rPr>
          <w:t>http://www.lemonde.fr/les-decodeurs/article/2014/12/30/les-sdf-ne-meurent-pas-seulement-en-hiver_4547341_4355770.html</w:t>
        </w:r>
      </w:hyperlink>
    </w:p>
    <w:p w14:paraId="5D3AF9EC" w14:textId="77777777" w:rsidR="003B33C2" w:rsidRDefault="003B33C2">
      <w:pPr>
        <w:rPr>
          <w:rFonts w:ascii="Courier New" w:eastAsia="Courier New" w:hAnsi="Courier New" w:cs="Courier New"/>
        </w:rPr>
      </w:pPr>
    </w:p>
    <w:p w14:paraId="3A92AB84" w14:textId="77777777" w:rsidR="00983509" w:rsidRDefault="00983509">
      <w:pPr>
        <w:rPr>
          <w:rFonts w:ascii="Courier New" w:eastAsia="Courier New" w:hAnsi="Courier New" w:cs="Courier New"/>
        </w:rPr>
      </w:pPr>
      <w:r w:rsidRPr="006313EA">
        <w:rPr>
          <w:rFonts w:ascii="Courier New" w:eastAsia="Courier New" w:hAnsi="Courier New" w:cs="Courier New"/>
          <w:b/>
        </w:rPr>
        <w:t>Doc 3 :</w:t>
      </w:r>
      <w:r w:rsidR="006313EA">
        <w:rPr>
          <w:rFonts w:ascii="Courier New" w:eastAsia="Courier New" w:hAnsi="Courier New" w:cs="Courier New"/>
          <w:b/>
        </w:rPr>
        <w:t xml:space="preserve"> </w:t>
      </w:r>
      <w:r w:rsidR="006313EA">
        <w:rPr>
          <w:rFonts w:ascii="Courier New" w:eastAsia="Courier New" w:hAnsi="Courier New" w:cs="Courier New"/>
        </w:rPr>
        <w:t>(article)</w:t>
      </w:r>
      <w:r>
        <w:rPr>
          <w:rFonts w:ascii="Courier New" w:eastAsia="Courier New" w:hAnsi="Courier New" w:cs="Courier New"/>
        </w:rPr>
        <w:t xml:space="preserve"> </w:t>
      </w:r>
      <w:r w:rsidR="003B33C2" w:rsidRPr="006313EA">
        <w:rPr>
          <w:rFonts w:ascii="Courier New" w:eastAsia="Courier New" w:hAnsi="Courier New" w:cs="Courier New"/>
          <w:i/>
        </w:rPr>
        <w:t>2000 places d’hébergement en plus pour éviter les remises à la rue fin mars</w:t>
      </w:r>
      <w:r w:rsidR="006313EA">
        <w:rPr>
          <w:rFonts w:ascii="Courier New" w:eastAsia="Courier New" w:hAnsi="Courier New" w:cs="Courier New"/>
          <w:i/>
        </w:rPr>
        <w:t> </w:t>
      </w:r>
      <w:r w:rsidR="006313EA">
        <w:rPr>
          <w:rFonts w:ascii="Courier New" w:eastAsia="Courier New" w:hAnsi="Courier New" w:cs="Courier New"/>
        </w:rPr>
        <w:t xml:space="preserve">– liberation.fr ; publié le 24/03/2015 ; disponible sur : </w:t>
      </w:r>
      <w:hyperlink r:id="rId10" w:history="1">
        <w:r w:rsidR="006313EA" w:rsidRPr="009023D0">
          <w:rPr>
            <w:rStyle w:val="Lienhypertexte"/>
            <w:rFonts w:ascii="Courier New" w:eastAsia="Courier New" w:hAnsi="Courier New" w:cs="Courier New"/>
          </w:rPr>
          <w:t>http://www.liberation.fr/societe/2015/03/24/sdf-2000-places-d-hebergement-en-plus_1227739</w:t>
        </w:r>
      </w:hyperlink>
    </w:p>
    <w:p w14:paraId="0B161DE7" w14:textId="77777777" w:rsidR="00F146FA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lastRenderedPageBreak/>
        <w:t>Modalités de travail</w:t>
      </w:r>
      <w:r>
        <w:rPr>
          <w:rFonts w:ascii="Courier New" w:eastAsia="Courier New" w:hAnsi="Courier New" w:cs="Courier New"/>
        </w:rPr>
        <w:t xml:space="preserve"> : </w:t>
      </w:r>
    </w:p>
    <w:p w14:paraId="6A85D78B" w14:textId="5A2F845A" w:rsidR="00537FDF" w:rsidRDefault="00F146F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- </w:t>
      </w:r>
      <w:r w:rsidR="001D778C">
        <w:rPr>
          <w:rFonts w:ascii="Courier New" w:eastAsia="Courier New" w:hAnsi="Courier New" w:cs="Courier New"/>
        </w:rPr>
        <w:t>Travail de groupe sur deux heures</w:t>
      </w:r>
      <w:r w:rsidR="00304C9D">
        <w:rPr>
          <w:rFonts w:ascii="Courier New" w:eastAsia="Courier New" w:hAnsi="Courier New" w:cs="Courier New"/>
        </w:rPr>
        <w:t xml:space="preserve"> pour identifier les éléments de réponse à la question globale posée</w:t>
      </w:r>
    </w:p>
    <w:p w14:paraId="2BAAEB47" w14:textId="5918D9D6" w:rsidR="001D778C" w:rsidRDefault="00F146F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- </w:t>
      </w:r>
      <w:r w:rsidR="001D778C">
        <w:rPr>
          <w:rFonts w:ascii="Courier New" w:eastAsia="Courier New" w:hAnsi="Courier New" w:cs="Courier New"/>
        </w:rPr>
        <w:t xml:space="preserve">Restitution orale pour les questions </w:t>
      </w:r>
      <w:r w:rsidR="00DA383B">
        <w:rPr>
          <w:rFonts w:ascii="Courier New" w:eastAsia="Courier New" w:hAnsi="Courier New" w:cs="Courier New"/>
        </w:rPr>
        <w:t xml:space="preserve">préliminaires </w:t>
      </w:r>
      <w:r w:rsidR="001D778C">
        <w:rPr>
          <w:rFonts w:ascii="Courier New" w:eastAsia="Courier New" w:hAnsi="Courier New" w:cs="Courier New"/>
        </w:rPr>
        <w:t>pendant une heure</w:t>
      </w:r>
    </w:p>
    <w:p w14:paraId="27A2BCF1" w14:textId="67ED9B80" w:rsidR="009674F7" w:rsidRPr="00E816A0" w:rsidRDefault="009674F7">
      <w:pPr>
        <w:rPr>
          <w:rFonts w:ascii="Courier New" w:eastAsia="Courier New" w:hAnsi="Courier New" w:cs="Courier New"/>
          <w:i/>
        </w:rPr>
      </w:pPr>
      <w:r w:rsidRPr="00E816A0">
        <w:rPr>
          <w:rFonts w:ascii="Courier New" w:eastAsia="Courier New" w:hAnsi="Courier New" w:cs="Courier New"/>
          <w:i/>
          <w:u w:val="single"/>
        </w:rPr>
        <w:t>Remarque inspection</w:t>
      </w:r>
      <w:r w:rsidRPr="00E816A0">
        <w:rPr>
          <w:rFonts w:ascii="Courier New" w:eastAsia="Courier New" w:hAnsi="Courier New" w:cs="Courier New"/>
          <w:i/>
        </w:rPr>
        <w:t xml:space="preserve"> : </w:t>
      </w:r>
      <w:r w:rsidR="00304C9D" w:rsidRPr="00E816A0">
        <w:rPr>
          <w:rFonts w:ascii="Courier New" w:eastAsia="Courier New" w:hAnsi="Courier New" w:cs="Courier New"/>
          <w:i/>
        </w:rPr>
        <w:t xml:space="preserve">scinder la démarche de recherche d’éléments de réponse et la démarche de rédaction n’est pas adapté à une activité technologique qui doit laisser à l’élève une certaine autonomie dans la démarche intellectuelle conduite. </w:t>
      </w:r>
    </w:p>
    <w:p w14:paraId="76A0D1F6" w14:textId="4123F4EE" w:rsidR="00DA383B" w:rsidRPr="00E816A0" w:rsidRDefault="00F146FA">
      <w:pPr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t xml:space="preserve">- </w:t>
      </w:r>
      <w:r w:rsidR="009674F7">
        <w:rPr>
          <w:rFonts w:ascii="Courier New" w:eastAsia="Courier New" w:hAnsi="Courier New" w:cs="Courier New"/>
        </w:rPr>
        <w:t xml:space="preserve">Production écrite composée et individuelle (2h) </w:t>
      </w:r>
    </w:p>
    <w:p w14:paraId="3D547FDE" w14:textId="77777777" w:rsidR="00F146FA" w:rsidRDefault="00F146FA">
      <w:pPr>
        <w:rPr>
          <w:rFonts w:ascii="Courier New" w:eastAsia="Courier New" w:hAnsi="Courier New" w:cs="Courier New"/>
          <w:b/>
          <w:u w:val="single"/>
        </w:rPr>
      </w:pPr>
    </w:p>
    <w:p w14:paraId="6EB6DA38" w14:textId="35DDF3DE" w:rsidR="00DA383B" w:rsidRPr="00E816A0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u w:val="single"/>
        </w:rPr>
        <w:t>Activités</w:t>
      </w:r>
      <w:r>
        <w:rPr>
          <w:rFonts w:ascii="Courier New" w:eastAsia="Courier New" w:hAnsi="Courier New" w:cs="Courier New"/>
        </w:rPr>
        <w:t xml:space="preserve"> (dont la production finale) : </w:t>
      </w:r>
    </w:p>
    <w:p w14:paraId="7E43162E" w14:textId="77777777" w:rsidR="00DA383B" w:rsidRPr="00E816A0" w:rsidRDefault="00DA383B" w:rsidP="00DA383B">
      <w:pPr>
        <w:rPr>
          <w:rFonts w:ascii="Courier New" w:eastAsia="Times New Roman" w:hAnsi="Courier New" w:cs="Courier New"/>
          <w:i/>
          <w:color w:val="auto"/>
        </w:rPr>
      </w:pPr>
      <w:r w:rsidRPr="00E816A0">
        <w:rPr>
          <w:rFonts w:ascii="Courier New" w:eastAsia="Courier New" w:hAnsi="Courier New" w:cs="Courier New"/>
          <w:i/>
          <w:u w:val="single"/>
        </w:rPr>
        <w:t>Remarque inspection</w:t>
      </w:r>
      <w:r w:rsidRPr="00E816A0">
        <w:rPr>
          <w:rFonts w:ascii="Courier New" w:eastAsia="Courier New" w:hAnsi="Courier New" w:cs="Courier New"/>
          <w:i/>
        </w:rPr>
        <w:t xml:space="preserve"> : Une activité technologique doit permettre de développer des compétences transversales de niveau taxonomique élevé sans passer par des étapes intermédiaires imposées par le professeur. </w:t>
      </w:r>
      <w:r w:rsidRPr="00E816A0">
        <w:rPr>
          <w:rFonts w:ascii="Courier New" w:eastAsia="Times New Roman" w:hAnsi="Courier New" w:cs="Courier New"/>
          <w:i/>
          <w:color w:val="auto"/>
        </w:rPr>
        <w:t xml:space="preserve">Le questionnement intermédiaire qui peut être proposé par l’enseignant doit guider la démarche intellectuelle de l’élève en vue d’une production finale comportant l’ensemble des éléments de réponse sous forme non fragmentée. </w:t>
      </w:r>
    </w:p>
    <w:p w14:paraId="2B159768" w14:textId="77777777" w:rsidR="00261E94" w:rsidRDefault="00261E94" w:rsidP="00261E94">
      <w:pPr>
        <w:rPr>
          <w:rFonts w:ascii="Courier New" w:eastAsia="Courier New" w:hAnsi="Courier New" w:cs="Courier New"/>
        </w:rPr>
      </w:pPr>
    </w:p>
    <w:p w14:paraId="0EA84DD7" w14:textId="77777777" w:rsidR="00261E94" w:rsidRPr="00261E94" w:rsidRDefault="00261E94" w:rsidP="00261E94">
      <w:pPr>
        <w:rPr>
          <w:rFonts w:ascii="Courier New" w:eastAsia="Courier New" w:hAnsi="Courier New" w:cs="Courier New"/>
          <w:u w:val="single"/>
        </w:rPr>
      </w:pPr>
      <w:r w:rsidRPr="00261E94">
        <w:rPr>
          <w:rFonts w:ascii="Courier New" w:eastAsia="Courier New" w:hAnsi="Courier New" w:cs="Courier New"/>
          <w:u w:val="single"/>
        </w:rPr>
        <w:t>Production individuelle sous forme composée :</w:t>
      </w:r>
    </w:p>
    <w:p w14:paraId="1E66D067" w14:textId="69BED704" w:rsidR="00261E94" w:rsidRPr="00A91EA0" w:rsidRDefault="00261E94" w:rsidP="00261E94">
      <w:pPr>
        <w:rPr>
          <w:rFonts w:ascii="Courier New" w:eastAsia="Courier New" w:hAnsi="Courier New" w:cs="Courier New"/>
          <w:b/>
        </w:rPr>
      </w:pPr>
      <w:r w:rsidRPr="00A91EA0">
        <w:rPr>
          <w:rFonts w:ascii="Courier New" w:eastAsia="Courier New" w:hAnsi="Courier New" w:cs="Courier New"/>
          <w:b/>
        </w:rPr>
        <w:t>Montrer que la veille sociale relève de logiques complémentaires (dispositifs d’urgence et réponses inscrites dans la durée) et s’appuie sur une volonté politique.</w:t>
      </w:r>
    </w:p>
    <w:p w14:paraId="207C979E" w14:textId="77777777" w:rsidR="001D778C" w:rsidRDefault="001D778C" w:rsidP="00261E94">
      <w:pPr>
        <w:contextualSpacing/>
      </w:pPr>
    </w:p>
    <w:p w14:paraId="594BB135" w14:textId="1EE160D8" w:rsidR="00261E94" w:rsidRPr="00261E94" w:rsidRDefault="00261E94" w:rsidP="00261E94">
      <w:pPr>
        <w:rPr>
          <w:rFonts w:ascii="Courier New" w:eastAsia="Courier New" w:hAnsi="Courier New" w:cs="Courier New"/>
          <w:u w:val="single"/>
        </w:rPr>
      </w:pPr>
      <w:r w:rsidRPr="00261E94">
        <w:rPr>
          <w:rFonts w:ascii="Courier New" w:eastAsia="Courier New" w:hAnsi="Courier New" w:cs="Courier New"/>
          <w:u w:val="single"/>
        </w:rPr>
        <w:t>Travaux préliminaires (en groupe</w:t>
      </w:r>
      <w:r w:rsidR="00E816A0">
        <w:rPr>
          <w:rFonts w:ascii="Courier New" w:eastAsia="Courier New" w:hAnsi="Courier New" w:cs="Courier New"/>
          <w:u w:val="single"/>
        </w:rPr>
        <w:t>s</w:t>
      </w:r>
      <w:r w:rsidRPr="00261E94">
        <w:rPr>
          <w:rFonts w:ascii="Courier New" w:eastAsia="Courier New" w:hAnsi="Courier New" w:cs="Courier New"/>
          <w:u w:val="single"/>
        </w:rPr>
        <w:t>)</w:t>
      </w:r>
    </w:p>
    <w:p w14:paraId="55B78E98" w14:textId="735509C6" w:rsidR="00261E94" w:rsidRDefault="00261E94" w:rsidP="00261E94">
      <w:pPr>
        <w:rPr>
          <w:rFonts w:ascii="Courier New" w:eastAsia="Courier New" w:hAnsi="Courier New" w:cs="Courier New"/>
        </w:rPr>
      </w:pPr>
      <w:r w:rsidRPr="00261E94">
        <w:rPr>
          <w:rFonts w:ascii="Courier New" w:eastAsia="Courier New" w:hAnsi="Courier New" w:cs="Courier New"/>
        </w:rPr>
        <w:t xml:space="preserve">Pour </w:t>
      </w:r>
      <w:r w:rsidR="00E816A0">
        <w:rPr>
          <w:rFonts w:ascii="Courier New" w:eastAsia="Courier New" w:hAnsi="Courier New" w:cs="Courier New"/>
        </w:rPr>
        <w:t xml:space="preserve">pouvoir </w:t>
      </w:r>
      <w:r w:rsidRPr="00261E94">
        <w:rPr>
          <w:rFonts w:ascii="Courier New" w:eastAsia="Courier New" w:hAnsi="Courier New" w:cs="Courier New"/>
        </w:rPr>
        <w:t xml:space="preserve">répondre à cette question, </w:t>
      </w:r>
      <w:r>
        <w:rPr>
          <w:rFonts w:ascii="Courier New" w:eastAsia="Courier New" w:hAnsi="Courier New" w:cs="Courier New"/>
        </w:rPr>
        <w:t xml:space="preserve">proposer des réponses aux questions suivantes : </w:t>
      </w:r>
    </w:p>
    <w:p w14:paraId="062291DF" w14:textId="77777777" w:rsidR="00261E94" w:rsidRDefault="00261E94" w:rsidP="00261E94">
      <w:pPr>
        <w:rPr>
          <w:rFonts w:ascii="Courier New" w:eastAsia="Courier New" w:hAnsi="Courier New" w:cs="Courier New"/>
        </w:rPr>
      </w:pPr>
    </w:p>
    <w:p w14:paraId="21F9E937" w14:textId="77777777" w:rsidR="00261E94" w:rsidRDefault="00261E94" w:rsidP="00261E94">
      <w:pPr>
        <w:pStyle w:val="Paragraphedeliste"/>
        <w:numPr>
          <w:ilvl w:val="0"/>
          <w:numId w:val="4"/>
        </w:numPr>
        <w:rPr>
          <w:rFonts w:ascii="Courier New" w:eastAsia="Courier New" w:hAnsi="Courier New" w:cs="Courier New"/>
        </w:rPr>
      </w:pPr>
      <w:r w:rsidRPr="00261E94">
        <w:rPr>
          <w:rFonts w:ascii="Courier New" w:eastAsia="Courier New" w:hAnsi="Courier New" w:cs="Courier New"/>
        </w:rPr>
        <w:t>En finir avec « l’urgence saisonnière » est un objectif des travailleurs sociaux et des associations. Expliquer cette revendication.</w:t>
      </w:r>
    </w:p>
    <w:p w14:paraId="33A5B763" w14:textId="70EFDFCB" w:rsidR="00261E94" w:rsidRPr="00261E94" w:rsidRDefault="00261E94" w:rsidP="00261E94">
      <w:pPr>
        <w:pStyle w:val="Paragraphedeliste"/>
        <w:numPr>
          <w:ilvl w:val="0"/>
          <w:numId w:val="4"/>
        </w:numPr>
        <w:rPr>
          <w:rFonts w:ascii="Courier New" w:eastAsia="Courier New" w:hAnsi="Courier New" w:cs="Courier New"/>
        </w:rPr>
      </w:pPr>
      <w:r w:rsidRPr="00261E94">
        <w:rPr>
          <w:rFonts w:ascii="Courier New" w:eastAsia="Courier New" w:hAnsi="Courier New" w:cs="Courier New"/>
        </w:rPr>
        <w:t xml:space="preserve">Dans quelles mesures les propositions du ministre du logement vous semblent-elles adaptées aux difficultés actuelles rencontrées par la population des sans-abris ? Présenter </w:t>
      </w:r>
      <w:r w:rsidR="00E816A0">
        <w:rPr>
          <w:rFonts w:ascii="Courier New" w:eastAsia="Courier New" w:hAnsi="Courier New" w:cs="Courier New"/>
        </w:rPr>
        <w:t>la</w:t>
      </w:r>
      <w:r w:rsidRPr="00261E94">
        <w:rPr>
          <w:rFonts w:ascii="Courier New" w:eastAsia="Courier New" w:hAnsi="Courier New" w:cs="Courier New"/>
        </w:rPr>
        <w:t xml:space="preserve"> réponse à l’aide d’un document synthétique.</w:t>
      </w:r>
    </w:p>
    <w:p w14:paraId="4F9D3851" w14:textId="77777777" w:rsidR="00261E94" w:rsidRDefault="00261E94" w:rsidP="00261E94">
      <w:pPr>
        <w:rPr>
          <w:rFonts w:ascii="Courier New" w:eastAsia="Times New Roman" w:hAnsi="Courier New" w:cs="Courier New"/>
          <w:i/>
          <w:color w:val="auto"/>
        </w:rPr>
      </w:pPr>
    </w:p>
    <w:p w14:paraId="57E62EED" w14:textId="145779AC" w:rsidR="00261E94" w:rsidRDefault="00261E94" w:rsidP="00261E94">
      <w:pPr>
        <w:rPr>
          <w:rFonts w:ascii="Courier New" w:eastAsia="Times New Roman" w:hAnsi="Courier New" w:cs="Courier New"/>
          <w:i/>
          <w:color w:val="auto"/>
        </w:rPr>
      </w:pPr>
      <w:r>
        <w:rPr>
          <w:rFonts w:ascii="Courier New" w:eastAsia="Times New Roman" w:hAnsi="Courier New" w:cs="Courier New"/>
          <w:i/>
          <w:color w:val="auto"/>
        </w:rPr>
        <w:t xml:space="preserve">Ces éléments de réponse devront être intégrés dans la production personnelle de chacun. </w:t>
      </w:r>
    </w:p>
    <w:p w14:paraId="765E3DE1" w14:textId="1878DD6C" w:rsidR="00261E94" w:rsidRDefault="00261E94" w:rsidP="00261E94">
      <w:pPr>
        <w:contextualSpacing/>
        <w:rPr>
          <w:rFonts w:ascii="Courier New" w:eastAsia="Courier New" w:hAnsi="Courier New" w:cs="Courier New"/>
        </w:rPr>
      </w:pPr>
    </w:p>
    <w:p w14:paraId="39DC417B" w14:textId="3D697278" w:rsidR="003B33C2" w:rsidRPr="00DA383B" w:rsidRDefault="00261E94" w:rsidP="00261E94">
      <w:pPr>
        <w:rPr>
          <w:rFonts w:ascii="Courier New" w:eastAsia="Courier New" w:hAnsi="Courier New" w:cs="Courier New"/>
          <w:u w:val="single"/>
        </w:rPr>
      </w:pPr>
      <w:r w:rsidRPr="00DA383B">
        <w:rPr>
          <w:rFonts w:ascii="Courier New" w:eastAsia="Courier New" w:hAnsi="Courier New" w:cs="Courier New"/>
          <w:u w:val="single"/>
        </w:rPr>
        <w:t>Lecture croisée</w:t>
      </w:r>
      <w:r w:rsidR="00E816A0">
        <w:rPr>
          <w:rFonts w:ascii="Courier New" w:eastAsia="Courier New" w:hAnsi="Courier New" w:cs="Courier New"/>
          <w:u w:val="single"/>
        </w:rPr>
        <w:t xml:space="preserve"> et auto-évaluation</w:t>
      </w:r>
    </w:p>
    <w:p w14:paraId="02E5B242" w14:textId="77777777" w:rsidR="00E816A0" w:rsidRDefault="00DA383B" w:rsidP="00261E94">
      <w:pPr>
        <w:pStyle w:val="Paragraphedeliste"/>
        <w:numPr>
          <w:ilvl w:val="0"/>
          <w:numId w:val="5"/>
        </w:numPr>
        <w:rPr>
          <w:rFonts w:ascii="Courier New" w:eastAsia="Courier New" w:hAnsi="Courier New" w:cs="Courier New"/>
        </w:rPr>
      </w:pPr>
      <w:r w:rsidRPr="00E816A0">
        <w:rPr>
          <w:rFonts w:ascii="Courier New" w:eastAsia="Courier New" w:hAnsi="Courier New" w:cs="Courier New"/>
        </w:rPr>
        <w:t xml:space="preserve">Au sein du groupe, effectuer une lecture croisée des synthèses. </w:t>
      </w:r>
    </w:p>
    <w:p w14:paraId="6D48F54D" w14:textId="40F432FE" w:rsidR="00DA383B" w:rsidRPr="00E816A0" w:rsidRDefault="00E816A0" w:rsidP="00261E94">
      <w:pPr>
        <w:pStyle w:val="Paragraphedeliste"/>
        <w:numPr>
          <w:ilvl w:val="0"/>
          <w:numId w:val="5"/>
        </w:numPr>
        <w:rPr>
          <w:rFonts w:ascii="Courier New" w:eastAsia="Courier New" w:hAnsi="Courier New" w:cs="Courier New"/>
        </w:rPr>
      </w:pPr>
      <w:r w:rsidRPr="00E816A0">
        <w:rPr>
          <w:rFonts w:ascii="Courier New" w:eastAsia="Courier New" w:hAnsi="Courier New" w:cs="Courier New"/>
        </w:rPr>
        <w:t xml:space="preserve">Autoévaluer </w:t>
      </w:r>
      <w:r w:rsidR="00DA383B" w:rsidRPr="00E816A0">
        <w:rPr>
          <w:rFonts w:ascii="Courier New" w:eastAsia="Courier New" w:hAnsi="Courier New" w:cs="Courier New"/>
        </w:rPr>
        <w:t xml:space="preserve">sa production au regard de celle lue. </w:t>
      </w:r>
    </w:p>
    <w:p w14:paraId="1FE9BC15" w14:textId="77777777" w:rsidR="003B33C2" w:rsidRDefault="003B33C2" w:rsidP="003B33C2">
      <w:pPr>
        <w:pStyle w:val="Paragraphedeliste"/>
        <w:ind w:left="0"/>
        <w:rPr>
          <w:rFonts w:ascii="Courier New" w:eastAsia="Courier New" w:hAnsi="Courier New" w:cs="Courier New"/>
        </w:rPr>
      </w:pPr>
    </w:p>
    <w:p w14:paraId="64E13822" w14:textId="77777777" w:rsidR="003B33C2" w:rsidRDefault="003B33C2" w:rsidP="003B33C2">
      <w:pPr>
        <w:pStyle w:val="Paragraphedeliste"/>
        <w:ind w:left="0"/>
        <w:rPr>
          <w:rFonts w:ascii="Courier New" w:eastAsia="Courier New" w:hAnsi="Courier New" w:cs="Courier New"/>
        </w:rPr>
      </w:pPr>
    </w:p>
    <w:sectPr w:rsidR="003B33C2" w:rsidSect="003B3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09" w:right="569" w:bottom="1440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957C" w14:textId="77777777" w:rsidR="00AE1598" w:rsidRDefault="00AE1598" w:rsidP="00A91EA0">
      <w:pPr>
        <w:spacing w:line="240" w:lineRule="auto"/>
      </w:pPr>
      <w:r>
        <w:separator/>
      </w:r>
    </w:p>
  </w:endnote>
  <w:endnote w:type="continuationSeparator" w:id="0">
    <w:p w14:paraId="27DAC915" w14:textId="77777777" w:rsidR="00AE1598" w:rsidRDefault="00AE1598" w:rsidP="00A91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06C9" w14:textId="77777777" w:rsidR="00A91EA0" w:rsidRDefault="00A91E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542552"/>
      <w:docPartObj>
        <w:docPartGallery w:val="Page Numbers (Bottom of Page)"/>
        <w:docPartUnique/>
      </w:docPartObj>
    </w:sdtPr>
    <w:sdtEndPr/>
    <w:sdtContent>
      <w:p w14:paraId="7B04D489" w14:textId="680F19BB" w:rsidR="00A91EA0" w:rsidRDefault="00A91E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84">
          <w:rPr>
            <w:noProof/>
          </w:rPr>
          <w:t>1</w:t>
        </w:r>
        <w:r>
          <w:fldChar w:fldCharType="end"/>
        </w:r>
      </w:p>
    </w:sdtContent>
  </w:sdt>
  <w:p w14:paraId="6F3A5A9B" w14:textId="77777777" w:rsidR="00A91EA0" w:rsidRDefault="00A91E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9C62" w14:textId="77777777" w:rsidR="00A91EA0" w:rsidRDefault="00A91E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FBEA4" w14:textId="77777777" w:rsidR="00AE1598" w:rsidRDefault="00AE1598" w:rsidP="00A91EA0">
      <w:pPr>
        <w:spacing w:line="240" w:lineRule="auto"/>
      </w:pPr>
      <w:r>
        <w:separator/>
      </w:r>
    </w:p>
  </w:footnote>
  <w:footnote w:type="continuationSeparator" w:id="0">
    <w:p w14:paraId="607E0B3E" w14:textId="77777777" w:rsidR="00AE1598" w:rsidRDefault="00AE1598" w:rsidP="00A91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9447" w14:textId="25FE833E" w:rsidR="00A91EA0" w:rsidRDefault="004A14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8D57D36" wp14:editId="55EDFC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80450" cy="963930"/>
              <wp:effectExtent l="0" t="2838450" r="0" b="27317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680450" cy="963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1EFA" w14:textId="77777777" w:rsidR="004A1484" w:rsidRDefault="004A1484" w:rsidP="004A14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57D3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83.5pt;height:75.9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fahQIAAPs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13E1EFA" w14:textId="77777777" w:rsidR="004A1484" w:rsidRDefault="004A1484" w:rsidP="004A14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BDCD" w14:textId="60753D5E" w:rsidR="00A91EA0" w:rsidRDefault="004A14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3BFB60" wp14:editId="36D9E6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80450" cy="963930"/>
              <wp:effectExtent l="0" t="2838450" r="0" b="273177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680450" cy="963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0B255" w14:textId="77777777" w:rsidR="004A1484" w:rsidRDefault="004A1484" w:rsidP="004A14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BFB6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83.5pt;height:75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1B0B255" w14:textId="77777777" w:rsidR="004A1484" w:rsidRDefault="004A1484" w:rsidP="004A14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F60B" w14:textId="72B5C11E" w:rsidR="00A91EA0" w:rsidRDefault="00AE1598">
    <w:pPr>
      <w:pStyle w:val="En-tte"/>
    </w:pPr>
    <w:r>
      <w:rPr>
        <w:noProof/>
      </w:rPr>
      <w:pict w14:anchorId="75EF26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83.5pt;height:7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381"/>
    <w:multiLevelType w:val="hybridMultilevel"/>
    <w:tmpl w:val="387A2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BAE"/>
    <w:multiLevelType w:val="hybridMultilevel"/>
    <w:tmpl w:val="8A0085A8"/>
    <w:lvl w:ilvl="0" w:tplc="CC26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15938"/>
    <w:multiLevelType w:val="hybridMultilevel"/>
    <w:tmpl w:val="2CC00788"/>
    <w:lvl w:ilvl="0" w:tplc="B598221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210DC"/>
    <w:multiLevelType w:val="multilevel"/>
    <w:tmpl w:val="FB4070FA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46643648"/>
    <w:multiLevelType w:val="hybridMultilevel"/>
    <w:tmpl w:val="E65E6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F"/>
    <w:rsid w:val="001D778C"/>
    <w:rsid w:val="0023395A"/>
    <w:rsid w:val="00261E94"/>
    <w:rsid w:val="00304C9D"/>
    <w:rsid w:val="00307647"/>
    <w:rsid w:val="003B33C2"/>
    <w:rsid w:val="004A1484"/>
    <w:rsid w:val="00537FDF"/>
    <w:rsid w:val="005F09C9"/>
    <w:rsid w:val="006313EA"/>
    <w:rsid w:val="006736AF"/>
    <w:rsid w:val="006F468D"/>
    <w:rsid w:val="00813CF2"/>
    <w:rsid w:val="009674F7"/>
    <w:rsid w:val="00983509"/>
    <w:rsid w:val="009C1DB5"/>
    <w:rsid w:val="00A91EA0"/>
    <w:rsid w:val="00AB5EA1"/>
    <w:rsid w:val="00AE1598"/>
    <w:rsid w:val="00C16F27"/>
    <w:rsid w:val="00D01CAD"/>
    <w:rsid w:val="00D35706"/>
    <w:rsid w:val="00D64E7C"/>
    <w:rsid w:val="00DA383B"/>
    <w:rsid w:val="00E816A0"/>
    <w:rsid w:val="00F1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BACF5A"/>
  <w15:docId w15:val="{F8B6C685-C478-4A4F-8C57-309C3A8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64E7C"/>
  </w:style>
  <w:style w:type="paragraph" w:styleId="Titre1">
    <w:name w:val="heading 1"/>
    <w:basedOn w:val="Normal"/>
    <w:next w:val="Normal"/>
    <w:rsid w:val="00D64E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D64E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D64E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D64E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D64E7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D64E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D64E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64E7C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D64E7C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D64E7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1D77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33C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C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C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C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C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C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91E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EA0"/>
  </w:style>
  <w:style w:type="paragraph" w:styleId="Pieddepage">
    <w:name w:val="footer"/>
    <w:basedOn w:val="Normal"/>
    <w:link w:val="PieddepageCar"/>
    <w:uiPriority w:val="99"/>
    <w:unhideWhenUsed/>
    <w:rsid w:val="00A91E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EA0"/>
  </w:style>
  <w:style w:type="paragraph" w:styleId="NormalWeb">
    <w:name w:val="Normal (Web)"/>
    <w:basedOn w:val="Normal"/>
    <w:uiPriority w:val="99"/>
    <w:semiHidden/>
    <w:unhideWhenUsed/>
    <w:rsid w:val="004A1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exclusion/article/2015/07/27/les-sdf-plus-nombreux-a-avoir-appele-le-115-en-2014-les-familles-en-hausse_4700260_16534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beration.fr/societe/2015/03/24/sdf-2000-places-d-hebergement-en-plus_1227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monde.fr/les-decodeurs/article/2014/12/30/les-sdf-ne-meurent-pas-seulement-en-hiver_4547341_435577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CEF2-1FD8-4F66-B908-7BC4074D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Lambda</dc:creator>
  <cp:lastModifiedBy>Poppsy_pop annaunique</cp:lastModifiedBy>
  <cp:revision>2</cp:revision>
  <dcterms:created xsi:type="dcterms:W3CDTF">2016-12-12T16:46:00Z</dcterms:created>
  <dcterms:modified xsi:type="dcterms:W3CDTF">2016-12-12T16:46:00Z</dcterms:modified>
</cp:coreProperties>
</file>